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2C" w:rsidRDefault="00033303">
      <w:pPr>
        <w:spacing w:after="136" w:line="259" w:lineRule="auto"/>
        <w:ind w:left="0" w:right="199" w:firstLine="0"/>
        <w:jc w:val="center"/>
      </w:pPr>
      <w:r>
        <w:rPr>
          <w:rFonts w:ascii="Arial" w:eastAsia="Arial" w:hAnsi="Arial" w:cs="Arial"/>
          <w:b/>
        </w:rPr>
        <w:t>CURRICULUM VITAE - NANINE FOUCHE</w:t>
      </w:r>
      <w:r>
        <w:t xml:space="preserve">  </w:t>
      </w:r>
    </w:p>
    <w:p w:rsidR="00A3642C" w:rsidRDefault="00033303">
      <w:pPr>
        <w:spacing w:after="196" w:line="259" w:lineRule="auto"/>
        <w:ind w:left="29" w:firstLine="0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:rsidR="00A3642C" w:rsidRDefault="009F1253">
      <w:pPr>
        <w:pStyle w:val="Heading1"/>
        <w:ind w:left="9"/>
      </w:pPr>
      <w:r>
        <w:t xml:space="preserve"> </w:t>
      </w:r>
      <w:r w:rsidR="00033303">
        <w:t xml:space="preserve">Personal Details   </w:t>
      </w:r>
    </w:p>
    <w:p w:rsidR="00A3642C" w:rsidRDefault="00033303" w:rsidP="009F1253">
      <w:pPr>
        <w:spacing w:after="189" w:line="259" w:lineRule="auto"/>
        <w:ind w:left="-426" w:right="48" w:firstLine="1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121285</wp:posOffset>
                </wp:positionV>
                <wp:extent cx="5768340" cy="9144"/>
                <wp:effectExtent l="0" t="0" r="0" b="0"/>
                <wp:wrapNone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9144"/>
                          <a:chOff x="0" y="0"/>
                          <a:chExt cx="5768340" cy="9144"/>
                        </a:xfrm>
                      </wpg:grpSpPr>
                      <wps:wsp>
                        <wps:cNvPr id="1860" name="Shape 1860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B154" id="Group 1311" o:spid="_x0000_s1026" style="position:absolute;margin-left:-5.35pt;margin-top:9.55pt;width:454.2pt;height:.7pt;z-index:251658240" coordsize="576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">
                <v:shape id="Shape 1860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nicgA&#10;AADdAAAADwAAAGRycy9kb3ducmV2LnhtbESPQUvDQBCF74L/YRmhF7GbthBK7LaIbbEaPFi9eBuy&#10;YxKanQ27a5P+e+cg9DbDe/PeN6vN6Dp1phBbzwZm0wwUceVty7WBr8/9wxJUTMgWO89k4EIRNuvb&#10;mxUW1g/8QedjqpWEcCzQQJNSX2gdq4YcxqnviUX78cFhkjXU2gYcJNx1ep5luXbYsjQ02NNzQ9Xp&#10;+OsM9O3i9FYGl152r4f37XdeDvd5aczkbnx6BJVoTFfz//XBCv4yF375Rk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e+eJyAAAAN0AAAAPAAAAAAAAAAAAAAAAAJgCAABk&#10;cnMvZG93bnJldi54bWxQSwUGAAAAAAQABAD1AAAAjQMAAAAA&#10;" path="m,l5768340,r,9144l,9144,,e" fillcolor="black" stroked="f" strokeweight="0">
                  <v:stroke miterlimit="83231f" joinstyle="miter"/>
                  <v:path arrowok="t" textboxrect="0,0,5768340,9144"/>
                </v:shape>
              </v:group>
            </w:pict>
          </mc:Fallback>
        </mc:AlternateContent>
      </w:r>
      <w:r>
        <w:t xml:space="preserve">  </w:t>
      </w:r>
    </w:p>
    <w:p w:rsidR="00A3642C" w:rsidRPr="00033303" w:rsidRDefault="00033303">
      <w:pPr>
        <w:tabs>
          <w:tab w:val="center" w:pos="2481"/>
        </w:tabs>
        <w:spacing w:after="255" w:line="259" w:lineRule="auto"/>
        <w:ind w:left="-1" w:firstLine="0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Surname:   </w:t>
      </w:r>
      <w:r w:rsidRPr="00033303">
        <w:rPr>
          <w:b/>
          <w:sz w:val="24"/>
          <w:szCs w:val="24"/>
        </w:rPr>
        <w:tab/>
      </w:r>
      <w:proofErr w:type="spellStart"/>
      <w:r w:rsidRPr="00033303">
        <w:rPr>
          <w:sz w:val="24"/>
          <w:szCs w:val="24"/>
        </w:rPr>
        <w:t>Fouché</w:t>
      </w:r>
      <w:proofErr w:type="spellEnd"/>
      <w:r w:rsidRPr="00033303">
        <w:rPr>
          <w:sz w:val="24"/>
          <w:szCs w:val="24"/>
        </w:rPr>
        <w:t xml:space="preserve">   </w:t>
      </w:r>
    </w:p>
    <w:p w:rsidR="00A3642C" w:rsidRPr="00033303" w:rsidRDefault="00033303">
      <w:pPr>
        <w:tabs>
          <w:tab w:val="center" w:pos="2474"/>
        </w:tabs>
        <w:spacing w:after="255" w:line="259" w:lineRule="auto"/>
        <w:ind w:left="-1" w:firstLine="0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First Name:   </w:t>
      </w:r>
      <w:r w:rsidRPr="00033303">
        <w:rPr>
          <w:b/>
          <w:sz w:val="24"/>
          <w:szCs w:val="24"/>
        </w:rPr>
        <w:tab/>
      </w:r>
      <w:proofErr w:type="spellStart"/>
      <w:r w:rsidRPr="00033303">
        <w:rPr>
          <w:sz w:val="24"/>
          <w:szCs w:val="24"/>
        </w:rPr>
        <w:t>Nanine</w:t>
      </w:r>
      <w:proofErr w:type="spellEnd"/>
      <w:r w:rsidRPr="00033303">
        <w:rPr>
          <w:sz w:val="24"/>
          <w:szCs w:val="24"/>
        </w:rPr>
        <w:t xml:space="preserve">   </w:t>
      </w:r>
    </w:p>
    <w:p w:rsidR="00A3642C" w:rsidRPr="00033303" w:rsidRDefault="00033303">
      <w:pPr>
        <w:tabs>
          <w:tab w:val="center" w:pos="2862"/>
        </w:tabs>
        <w:spacing w:after="255" w:line="259" w:lineRule="auto"/>
        <w:ind w:left="-1" w:firstLine="0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Date of birth:   </w:t>
      </w:r>
      <w:r w:rsidRPr="00033303">
        <w:rPr>
          <w:b/>
          <w:sz w:val="24"/>
          <w:szCs w:val="24"/>
        </w:rPr>
        <w:tab/>
      </w:r>
      <w:r w:rsidRPr="00033303">
        <w:rPr>
          <w:sz w:val="24"/>
          <w:szCs w:val="24"/>
        </w:rPr>
        <w:t>March 7</w:t>
      </w:r>
      <w:r w:rsidRPr="00033303">
        <w:rPr>
          <w:sz w:val="24"/>
          <w:szCs w:val="24"/>
          <w:vertAlign w:val="superscript"/>
        </w:rPr>
        <w:t>th</w:t>
      </w:r>
      <w:r w:rsidRPr="00033303">
        <w:rPr>
          <w:sz w:val="24"/>
          <w:szCs w:val="24"/>
        </w:rPr>
        <w:t xml:space="preserve">, 1985   </w:t>
      </w:r>
    </w:p>
    <w:p w:rsidR="00A3642C" w:rsidRPr="00033303" w:rsidRDefault="00033303">
      <w:pPr>
        <w:tabs>
          <w:tab w:val="center" w:pos="2478"/>
        </w:tabs>
        <w:spacing w:after="255" w:line="259" w:lineRule="auto"/>
        <w:ind w:left="-1" w:firstLine="0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Years’ experience:   </w:t>
      </w:r>
      <w:r w:rsidRPr="00033303">
        <w:rPr>
          <w:b/>
          <w:sz w:val="24"/>
          <w:szCs w:val="24"/>
        </w:rPr>
        <w:tab/>
      </w:r>
      <w:r w:rsidRPr="00033303">
        <w:rPr>
          <w:sz w:val="24"/>
          <w:szCs w:val="24"/>
        </w:rPr>
        <w:t>5 years</w:t>
      </w:r>
      <w:r w:rsidRPr="00033303">
        <w:rPr>
          <w:b/>
          <w:sz w:val="24"/>
          <w:szCs w:val="24"/>
        </w:rPr>
        <w:t xml:space="preserve">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tabs>
          <w:tab w:val="center" w:pos="2988"/>
        </w:tabs>
        <w:ind w:left="-1" w:firstLine="0"/>
        <w:rPr>
          <w:sz w:val="24"/>
          <w:szCs w:val="24"/>
        </w:rPr>
      </w:pPr>
      <w:r w:rsidRPr="00033303">
        <w:rPr>
          <w:b/>
          <w:sz w:val="24"/>
          <w:szCs w:val="24"/>
        </w:rPr>
        <w:t>Languages:</w:t>
      </w:r>
      <w:r w:rsidRPr="00033303">
        <w:rPr>
          <w:sz w:val="24"/>
          <w:szCs w:val="24"/>
        </w:rPr>
        <w:t xml:space="preserve">   </w:t>
      </w:r>
      <w:r w:rsidRPr="00033303">
        <w:rPr>
          <w:sz w:val="24"/>
          <w:szCs w:val="24"/>
        </w:rPr>
        <w:tab/>
        <w:t xml:space="preserve">Afrikaans | English   </w:t>
      </w:r>
    </w:p>
    <w:p w:rsidR="00A3642C" w:rsidRPr="00033303" w:rsidRDefault="00033303">
      <w:pPr>
        <w:spacing w:after="364" w:line="259" w:lineRule="auto"/>
        <w:ind w:left="29" w:firstLine="0"/>
        <w:rPr>
          <w:sz w:val="24"/>
          <w:szCs w:val="24"/>
        </w:rPr>
      </w:pPr>
      <w:r w:rsidRPr="00033303">
        <w:rPr>
          <w:sz w:val="24"/>
          <w:szCs w:val="24"/>
        </w:rPr>
        <w:t xml:space="preserve">   </w:t>
      </w:r>
    </w:p>
    <w:p w:rsidR="00A3642C" w:rsidRDefault="009F1253">
      <w:pPr>
        <w:pStyle w:val="Heading1"/>
        <w:ind w:left="9"/>
      </w:pPr>
      <w:r>
        <w:t xml:space="preserve"> </w:t>
      </w:r>
      <w:r w:rsidR="00033303">
        <w:t xml:space="preserve">Academic Qualifications   </w:t>
      </w:r>
    </w:p>
    <w:p w:rsidR="00A3642C" w:rsidRDefault="00033303" w:rsidP="009F1253">
      <w:pPr>
        <w:spacing w:after="155" w:line="259" w:lineRule="auto"/>
        <w:ind w:left="-142" w:right="48" w:firstLine="1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68340" cy="9144"/>
                <wp:effectExtent l="0" t="0" r="0" b="0"/>
                <wp:wrapNone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9144"/>
                          <a:chOff x="0" y="0"/>
                          <a:chExt cx="5768340" cy="9144"/>
                        </a:xfrm>
                      </wpg:grpSpPr>
                      <wps:wsp>
                        <wps:cNvPr id="1861" name="Shape 1861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5A36" id="Group 1312" o:spid="_x0000_s1026" style="position:absolute;margin-left:-1.6pt;margin-top:10.75pt;width:454.2pt;height:.7pt;z-index:251659264" coordsize="576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">
                <v:shape id="Shape 1861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CEsUA&#10;AADdAAAADwAAAGRycy9kb3ducmV2LnhtbERPS2vCQBC+F/wPywi9FN1oIUh0FbGV2gYPPi7ehuyY&#10;BLOzYXdr0n/fLRS8zcf3nMWqN424k/O1ZQWTcQKCuLC65lLB+bQdzUD4gKyxsUwKfsjDajl4WmCm&#10;bccHuh9DKWII+wwVVCG0mZS+qMigH9uWOHJX6wyGCF0ptcMuhptGTpMklQZrjg0VtrSpqLgdv42C&#10;tn69feXOhI/3z93+7ZLm3UuaK/U87NdzEIH68BD/u3c6zp+l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0ISxQAAAN0AAAAPAAAAAAAAAAAAAAAAAJgCAABkcnMv&#10;ZG93bnJldi54bWxQSwUGAAAAAAQABAD1AAAAigMAAAAA&#10;" path="m,l5768340,r,9144l,9144,,e" fillcolor="black" stroked="f" strokeweight="0">
                  <v:stroke miterlimit="83231f" joinstyle="miter"/>
                  <v:path arrowok="t" textboxrect="0,0,5768340,9144"/>
                </v:shape>
              </v:group>
            </w:pict>
          </mc:Fallback>
        </mc:AlternateContent>
      </w:r>
      <w:r>
        <w:t xml:space="preserve">  </w:t>
      </w:r>
    </w:p>
    <w:p w:rsidR="00A3642C" w:rsidRPr="00033303" w:rsidRDefault="00033303">
      <w:pPr>
        <w:spacing w:after="121" w:line="260" w:lineRule="auto"/>
        <w:ind w:left="29" w:firstLine="0"/>
        <w:rPr>
          <w:sz w:val="24"/>
          <w:szCs w:val="24"/>
        </w:rPr>
      </w:pPr>
      <w:proofErr w:type="spellStart"/>
      <w:r w:rsidRPr="00033303">
        <w:rPr>
          <w:rFonts w:ascii="Cambria" w:eastAsia="Cambria" w:hAnsi="Cambria" w:cs="Cambria"/>
          <w:b/>
          <w:sz w:val="24"/>
          <w:szCs w:val="24"/>
        </w:rPr>
        <w:t>MSc.Eng</w:t>
      </w:r>
      <w:proofErr w:type="spellEnd"/>
      <w:r w:rsidRPr="00033303">
        <w:rPr>
          <w:rFonts w:ascii="Cambria" w:eastAsia="Cambria" w:hAnsi="Cambria" w:cs="Cambria"/>
          <w:b/>
          <w:sz w:val="24"/>
          <w:szCs w:val="24"/>
        </w:rPr>
        <w:t xml:space="preserve"> (Geotechnical Engineering): </w:t>
      </w:r>
      <w:r w:rsidRPr="00033303">
        <w:rPr>
          <w:rFonts w:ascii="Cambria" w:eastAsia="Cambria" w:hAnsi="Cambria" w:cs="Cambria"/>
          <w:sz w:val="24"/>
          <w:szCs w:val="24"/>
        </w:rPr>
        <w:t xml:space="preserve">January 2009 – December 2010: University of Stellenbosch; Occurrence and Extent of Collapse Settlement in Residual Granites in the Stellenbosch Area.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PDE (Post-graduate Diploma in Engineering): </w:t>
      </w:r>
      <w:r w:rsidRPr="00033303">
        <w:rPr>
          <w:sz w:val="24"/>
          <w:szCs w:val="24"/>
        </w:rPr>
        <w:t xml:space="preserve">January 2008 – December 2008: University of Stellenbosch.   </w:t>
      </w:r>
    </w:p>
    <w:p w:rsidR="00A3642C" w:rsidRPr="00033303" w:rsidRDefault="00033303">
      <w:pPr>
        <w:spacing w:after="350"/>
        <w:ind w:left="9" w:right="156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BSc Geology: </w:t>
      </w:r>
      <w:r w:rsidRPr="00033303">
        <w:rPr>
          <w:sz w:val="24"/>
          <w:szCs w:val="24"/>
        </w:rPr>
        <w:t>June 2004 – December 2007: University of Stellenbosch.</w:t>
      </w:r>
      <w:r w:rsidRPr="00033303">
        <w:rPr>
          <w:b/>
          <w:sz w:val="24"/>
          <w:szCs w:val="24"/>
        </w:rPr>
        <w:t xml:space="preserve"> </w:t>
      </w:r>
      <w:r w:rsidRPr="00033303">
        <w:rPr>
          <w:sz w:val="24"/>
          <w:szCs w:val="24"/>
        </w:rPr>
        <w:t xml:space="preserve">  </w:t>
      </w:r>
    </w:p>
    <w:p w:rsidR="00A3642C" w:rsidRDefault="00033303">
      <w:pPr>
        <w:spacing w:after="0" w:line="259" w:lineRule="auto"/>
        <w:ind w:left="29" w:firstLine="0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 </w:t>
      </w:r>
    </w:p>
    <w:p w:rsidR="00A3642C" w:rsidRDefault="009F1253">
      <w:pPr>
        <w:pStyle w:val="Heading1"/>
        <w:ind w:left="9"/>
      </w:pPr>
      <w:r>
        <w:t xml:space="preserve"> </w:t>
      </w:r>
      <w:r w:rsidR="00033303">
        <w:t xml:space="preserve">Employment History   </w:t>
      </w:r>
    </w:p>
    <w:p w:rsidR="00A3642C" w:rsidRDefault="00033303" w:rsidP="009F1253">
      <w:pPr>
        <w:spacing w:after="115" w:line="259" w:lineRule="auto"/>
        <w:ind w:left="-284" w:right="48" w:firstLine="28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130810</wp:posOffset>
                </wp:positionV>
                <wp:extent cx="5768340" cy="9144"/>
                <wp:effectExtent l="0" t="0" r="0" b="0"/>
                <wp:wrapNone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9144"/>
                          <a:chOff x="0" y="0"/>
                          <a:chExt cx="5768340" cy="9144"/>
                        </a:xfrm>
                      </wpg:grpSpPr>
                      <wps:wsp>
                        <wps:cNvPr id="1862" name="Shape 1862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1482" id="Group 1313" o:spid="_x0000_s1026" style="position:absolute;margin-left:-1.6pt;margin-top:10.3pt;width:454.2pt;height:.7pt;z-index:251660288" coordsize="576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">
                <v:shape id="Shape 1862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cZcUA&#10;AADdAAAADwAAAGRycy9kb3ducmV2LnhtbERPTWvCQBC9F/wPywi9FN1UIUh0FbGKtqGHqhdvQ3ZM&#10;gtnZsLs16b/vFgre5vE+Z7HqTSPu5HxtWcHrOAFBXFhdc6ngfNqNZiB8QNbYWCYFP+RhtRw8LTDT&#10;tuMvuh9DKWII+wwVVCG0mZS+qMigH9uWOHJX6wyGCF0ptcMuhptGTpIklQZrjg0VtrSpqLgdv42C&#10;tp7ePnJnwn77fvh8u6R595LmSj0P+/UcRKA+PMT/7oOO82fpB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dxlxQAAAN0AAAAPAAAAAAAAAAAAAAAAAJgCAABkcnMv&#10;ZG93bnJldi54bWxQSwUGAAAAAAQABAD1AAAAigMAAAAA&#10;" path="m,l5768340,r,9144l,9144,,e" fillcolor="black" stroked="f" strokeweight="0">
                  <v:stroke miterlimit="83231f" joinstyle="miter"/>
                  <v:path arrowok="t" textboxrect="0,0,5768340,9144"/>
                </v:shape>
              </v:group>
            </w:pict>
          </mc:Fallback>
        </mc:AlternateContent>
      </w:r>
      <w:r>
        <w:t xml:space="preserve">  </w:t>
      </w:r>
    </w:p>
    <w:p w:rsidR="00A3642C" w:rsidRPr="00033303" w:rsidRDefault="00033303">
      <w:pPr>
        <w:spacing w:after="126" w:line="259" w:lineRule="auto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Stellenbosch University, Department of Civil Engineering </w:t>
      </w:r>
      <w:r w:rsidRPr="00033303">
        <w:rPr>
          <w:rFonts w:ascii="Cambria" w:eastAsia="Cambria" w:hAnsi="Cambria" w:cs="Cambria"/>
          <w:sz w:val="24"/>
          <w:szCs w:val="24"/>
        </w:rPr>
        <w:t xml:space="preserve">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spacing w:after="19"/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Position held: Lecturer: </w:t>
      </w:r>
      <w:proofErr w:type="spellStart"/>
      <w:r w:rsidRPr="00033303">
        <w:rPr>
          <w:sz w:val="24"/>
          <w:szCs w:val="24"/>
        </w:rPr>
        <w:t>Geotechnics</w:t>
      </w:r>
      <w:proofErr w:type="spellEnd"/>
      <w:r w:rsidRPr="00033303">
        <w:rPr>
          <w:sz w:val="24"/>
          <w:szCs w:val="24"/>
        </w:rPr>
        <w:t xml:space="preserve">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February 2015 to present   </w:t>
      </w:r>
    </w:p>
    <w:p w:rsidR="00A3642C" w:rsidRPr="00033303" w:rsidRDefault="00033303">
      <w:pPr>
        <w:spacing w:after="126" w:line="259" w:lineRule="auto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Aurecon South Africa, Cape Town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spacing w:after="22"/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Position: Engineering Geologist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August 2011 – January 2015   </w:t>
      </w:r>
    </w:p>
    <w:p w:rsidR="00A3642C" w:rsidRPr="00033303" w:rsidRDefault="00033303">
      <w:pPr>
        <w:spacing w:after="126" w:line="259" w:lineRule="auto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R.A Bradshaw &amp; Associates Consulting Engineering, Cape Town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spacing w:after="22"/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Position: Junior Engineering Geologist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September 2010 – July 2011   </w:t>
      </w:r>
    </w:p>
    <w:p w:rsidR="00A3642C" w:rsidRPr="00033303" w:rsidRDefault="00033303">
      <w:pPr>
        <w:spacing w:after="0" w:line="259" w:lineRule="auto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R.A Bradshaw &amp; Associates Consulting Engineering, Cape Town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spacing w:after="22"/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Part Time Student Junior Engineering Geologist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October 2008 – August 2010   </w:t>
      </w:r>
    </w:p>
    <w:p w:rsidR="00A3642C" w:rsidRDefault="00033303">
      <w:pPr>
        <w:spacing w:after="0" w:line="259" w:lineRule="auto"/>
        <w:ind w:left="29" w:firstLine="0"/>
      </w:pPr>
      <w:r>
        <w:rPr>
          <w:i/>
        </w:rPr>
        <w:lastRenderedPageBreak/>
        <w:t xml:space="preserve"> </w:t>
      </w:r>
      <w:r>
        <w:t xml:space="preserve">  </w:t>
      </w:r>
    </w:p>
    <w:p w:rsidR="00A3642C" w:rsidRDefault="009F1253">
      <w:pPr>
        <w:pStyle w:val="Heading1"/>
        <w:ind w:left="9"/>
      </w:pPr>
      <w:r>
        <w:t xml:space="preserve"> </w:t>
      </w:r>
      <w:r w:rsidR="00033303">
        <w:t xml:space="preserve">Industry Experience Record   </w:t>
      </w:r>
    </w:p>
    <w:p w:rsidR="00A3642C" w:rsidRDefault="00033303" w:rsidP="009F1253">
      <w:pPr>
        <w:spacing w:after="0" w:line="259" w:lineRule="auto"/>
        <w:ind w:left="-142" w:right="48" w:hanging="1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5768340" cy="9144"/>
                <wp:effectExtent l="0" t="0" r="0" b="0"/>
                <wp:wrapNone/>
                <wp:docPr id="1423" name="Group 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9144"/>
                          <a:chOff x="0" y="0"/>
                          <a:chExt cx="5768340" cy="9144"/>
                        </a:xfrm>
                      </wpg:grpSpPr>
                      <wps:wsp>
                        <wps:cNvPr id="1863" name="Shape 1863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6CE4" id="Group 1423" o:spid="_x0000_s1026" style="position:absolute;margin-left:0;margin-top:12.8pt;width:454.2pt;height:.7pt;z-index:251661312;mso-position-horizontal:left;mso-position-horizontal-relative:margin" coordsize="576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">
                <v:shape id="Shape 1863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5/sUA&#10;AADdAAAADwAAAGRycy9kb3ducmV2LnhtbERPTWvCQBC9C/6HZYReRDdWCBJdRbSltqGHqhdvQ3ZM&#10;gtnZsLs16b/vFgre5vE+Z7XpTSPu5HxtWcFsmoAgLqyuuVRwPr1OFiB8QNbYWCYFP+Rhsx4OVphp&#10;2/EX3Y+hFDGEfYYKqhDaTEpfVGTQT21LHLmrdQZDhK6U2mEXw00jn5MklQZrjg0VtrSrqLgdv42C&#10;tp7fPnJnwtvL++Fzf0nzbpzmSj2N+u0SRKA+PMT/7oOO8xfpHP6+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Xn+xQAAAN0AAAAPAAAAAAAAAAAAAAAAAJgCAABkcnMv&#10;ZG93bnJldi54bWxQSwUGAAAAAAQABAD1AAAAigMAAAAA&#10;" path="m,l5768340,r,9144l,9144,,e" fillcolor="black" stroked="f" strokeweight="0">
                  <v:stroke miterlimit="83231f" joinstyle="miter"/>
                  <v:path arrowok="t" textboxrect="0,0,5768340,9144"/>
                </v:shape>
                <w10:wrap anchorx="margin"/>
              </v:group>
            </w:pict>
          </mc:Fallback>
        </mc:AlternateContent>
      </w:r>
      <w:r>
        <w:t xml:space="preserve">  </w:t>
      </w:r>
    </w:p>
    <w:p w:rsidR="00A3642C" w:rsidRDefault="00033303">
      <w:pPr>
        <w:spacing w:after="175" w:line="259" w:lineRule="auto"/>
        <w:ind w:left="29" w:firstLine="0"/>
      </w:pPr>
      <w:r>
        <w:t xml:space="preserve">    </w:t>
      </w:r>
    </w:p>
    <w:p w:rsidR="00A3642C" w:rsidRPr="00033303" w:rsidRDefault="00033303">
      <w:pPr>
        <w:spacing w:after="211" w:line="259" w:lineRule="auto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Aurecon South Africa, Cape Town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spacing w:after="243" w:line="259" w:lineRule="auto"/>
        <w:ind w:left="29" w:firstLine="0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sz w:val="24"/>
          <w:szCs w:val="24"/>
        </w:rPr>
        <w:t xml:space="preserve">Geotechnical and foundation investigations for: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numPr>
          <w:ilvl w:val="0"/>
          <w:numId w:val="1"/>
        </w:numPr>
        <w:spacing w:after="158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IAG/Hawkins Construction Limited Port Hills Geotechnical Assessments, Christchurch, New Zealand    </w:t>
      </w:r>
    </w:p>
    <w:p w:rsidR="00A3642C" w:rsidRPr="00033303" w:rsidRDefault="00033303">
      <w:pPr>
        <w:numPr>
          <w:ilvl w:val="0"/>
          <w:numId w:val="1"/>
        </w:numPr>
        <w:spacing w:after="87"/>
        <w:ind w:right="156" w:hanging="360"/>
        <w:rPr>
          <w:sz w:val="24"/>
          <w:szCs w:val="24"/>
        </w:rPr>
      </w:pPr>
      <w:proofErr w:type="spellStart"/>
      <w:r w:rsidRPr="00033303">
        <w:rPr>
          <w:sz w:val="24"/>
          <w:szCs w:val="24"/>
        </w:rPr>
        <w:t>Erongo</w:t>
      </w:r>
      <w:proofErr w:type="spellEnd"/>
      <w:r w:rsidRPr="00033303">
        <w:rPr>
          <w:sz w:val="24"/>
          <w:szCs w:val="24"/>
        </w:rPr>
        <w:t xml:space="preserve"> Coal Fired Power Station in </w:t>
      </w:r>
      <w:proofErr w:type="spellStart"/>
      <w:r w:rsidRPr="00033303">
        <w:rPr>
          <w:sz w:val="24"/>
          <w:szCs w:val="24"/>
        </w:rPr>
        <w:t>Erongo</w:t>
      </w:r>
      <w:proofErr w:type="spellEnd"/>
      <w:r w:rsidRPr="00033303">
        <w:rPr>
          <w:sz w:val="24"/>
          <w:szCs w:val="24"/>
        </w:rPr>
        <w:t xml:space="preserve"> Province, Namibia    </w:t>
      </w:r>
    </w:p>
    <w:p w:rsidR="00A3642C" w:rsidRPr="00033303" w:rsidRDefault="00033303">
      <w:pPr>
        <w:numPr>
          <w:ilvl w:val="0"/>
          <w:numId w:val="1"/>
        </w:numPr>
        <w:spacing w:after="89"/>
        <w:ind w:right="156" w:hanging="360"/>
        <w:rPr>
          <w:sz w:val="24"/>
          <w:szCs w:val="24"/>
        </w:rPr>
      </w:pPr>
      <w:proofErr w:type="spellStart"/>
      <w:r w:rsidRPr="00033303">
        <w:rPr>
          <w:sz w:val="24"/>
          <w:szCs w:val="24"/>
        </w:rPr>
        <w:t>Sanral</w:t>
      </w:r>
      <w:proofErr w:type="spellEnd"/>
      <w:r w:rsidRPr="00033303">
        <w:rPr>
          <w:sz w:val="24"/>
          <w:szCs w:val="24"/>
        </w:rPr>
        <w:t xml:space="preserve"> Western Region Office Building, Bellville    </w:t>
      </w:r>
    </w:p>
    <w:p w:rsidR="00A3642C" w:rsidRPr="00033303" w:rsidRDefault="00033303">
      <w:pPr>
        <w:numPr>
          <w:ilvl w:val="0"/>
          <w:numId w:val="1"/>
        </w:numPr>
        <w:spacing w:after="90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West Coast One Wind Energy Facility, </w:t>
      </w:r>
      <w:proofErr w:type="spellStart"/>
      <w:r w:rsidRPr="00033303">
        <w:rPr>
          <w:sz w:val="24"/>
          <w:szCs w:val="24"/>
        </w:rPr>
        <w:t>Vredenburg</w:t>
      </w:r>
      <w:proofErr w:type="spellEnd"/>
      <w:r w:rsidRPr="00033303">
        <w:rPr>
          <w:sz w:val="24"/>
          <w:szCs w:val="24"/>
        </w:rPr>
        <w:t xml:space="preserve">    </w:t>
      </w:r>
    </w:p>
    <w:p w:rsidR="00A3642C" w:rsidRPr="00033303" w:rsidRDefault="00033303">
      <w:pPr>
        <w:numPr>
          <w:ilvl w:val="0"/>
          <w:numId w:val="1"/>
        </w:numPr>
        <w:spacing w:after="106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Rehabilitation and Improvements to Main Road 168: Bridges and Culvert Structures, Stellenbosch    </w:t>
      </w:r>
    </w:p>
    <w:p w:rsidR="00A3642C" w:rsidRPr="00033303" w:rsidRDefault="00033303">
      <w:pPr>
        <w:numPr>
          <w:ilvl w:val="0"/>
          <w:numId w:val="1"/>
        </w:numPr>
        <w:spacing w:after="89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Extension and upgrading of Wellington Waste Water Treatment Works    </w:t>
      </w:r>
    </w:p>
    <w:p w:rsidR="00A3642C" w:rsidRPr="00033303" w:rsidRDefault="00033303">
      <w:pPr>
        <w:numPr>
          <w:ilvl w:val="0"/>
          <w:numId w:val="1"/>
        </w:numPr>
        <w:spacing w:after="85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Extensions to </w:t>
      </w:r>
      <w:proofErr w:type="spellStart"/>
      <w:r w:rsidRPr="00033303">
        <w:rPr>
          <w:sz w:val="24"/>
          <w:szCs w:val="24"/>
        </w:rPr>
        <w:t>Riebeek</w:t>
      </w:r>
      <w:proofErr w:type="spellEnd"/>
      <w:r w:rsidRPr="00033303">
        <w:rPr>
          <w:sz w:val="24"/>
          <w:szCs w:val="24"/>
        </w:rPr>
        <w:t xml:space="preserve"> </w:t>
      </w:r>
      <w:proofErr w:type="spellStart"/>
      <w:r w:rsidRPr="00033303">
        <w:rPr>
          <w:sz w:val="24"/>
          <w:szCs w:val="24"/>
        </w:rPr>
        <w:t>Kasteel</w:t>
      </w:r>
      <w:proofErr w:type="spellEnd"/>
      <w:r w:rsidRPr="00033303">
        <w:rPr>
          <w:sz w:val="24"/>
          <w:szCs w:val="24"/>
        </w:rPr>
        <w:t xml:space="preserve"> Waste Water Treatment Works    </w:t>
      </w:r>
    </w:p>
    <w:p w:rsidR="00A3642C" w:rsidRPr="00033303" w:rsidRDefault="00033303">
      <w:pPr>
        <w:numPr>
          <w:ilvl w:val="0"/>
          <w:numId w:val="1"/>
        </w:numPr>
        <w:spacing w:after="113"/>
        <w:ind w:right="156" w:hanging="360"/>
        <w:rPr>
          <w:sz w:val="24"/>
          <w:szCs w:val="24"/>
        </w:rPr>
      </w:pPr>
      <w:proofErr w:type="spellStart"/>
      <w:r w:rsidRPr="00033303">
        <w:rPr>
          <w:sz w:val="24"/>
          <w:szCs w:val="24"/>
        </w:rPr>
        <w:t>Springfontein</w:t>
      </w:r>
      <w:proofErr w:type="spellEnd"/>
      <w:r w:rsidRPr="00033303">
        <w:rPr>
          <w:sz w:val="24"/>
          <w:szCs w:val="24"/>
        </w:rPr>
        <w:t xml:space="preserve"> Wind Farm Desk Study and Preliminary Geotechnical Investigation, Free State    </w:t>
      </w:r>
    </w:p>
    <w:p w:rsidR="00A3642C" w:rsidRPr="00033303" w:rsidRDefault="00033303">
      <w:pPr>
        <w:numPr>
          <w:ilvl w:val="0"/>
          <w:numId w:val="1"/>
        </w:numPr>
        <w:spacing w:after="85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Triton warehouse, </w:t>
      </w:r>
      <w:proofErr w:type="spellStart"/>
      <w:r w:rsidRPr="00033303">
        <w:rPr>
          <w:sz w:val="24"/>
          <w:szCs w:val="24"/>
        </w:rPr>
        <w:t>Kuilsriver</w:t>
      </w:r>
      <w:proofErr w:type="spellEnd"/>
      <w:r w:rsidRPr="00033303">
        <w:rPr>
          <w:sz w:val="24"/>
          <w:szCs w:val="24"/>
        </w:rPr>
        <w:t xml:space="preserve">     </w:t>
      </w:r>
    </w:p>
    <w:p w:rsidR="00A3642C" w:rsidRPr="00033303" w:rsidRDefault="00033303">
      <w:pPr>
        <w:numPr>
          <w:ilvl w:val="0"/>
          <w:numId w:val="1"/>
        </w:numPr>
        <w:spacing w:after="90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Refurbishment of </w:t>
      </w:r>
      <w:proofErr w:type="spellStart"/>
      <w:r w:rsidRPr="00033303">
        <w:rPr>
          <w:sz w:val="24"/>
          <w:szCs w:val="24"/>
        </w:rPr>
        <w:t>Graaff</w:t>
      </w:r>
      <w:proofErr w:type="spellEnd"/>
      <w:r w:rsidRPr="00033303">
        <w:rPr>
          <w:sz w:val="24"/>
          <w:szCs w:val="24"/>
        </w:rPr>
        <w:t xml:space="preserve"> </w:t>
      </w:r>
      <w:proofErr w:type="spellStart"/>
      <w:r w:rsidRPr="00033303">
        <w:rPr>
          <w:sz w:val="24"/>
          <w:szCs w:val="24"/>
        </w:rPr>
        <w:t>Reinet</w:t>
      </w:r>
      <w:proofErr w:type="spellEnd"/>
      <w:r w:rsidRPr="00033303">
        <w:rPr>
          <w:sz w:val="24"/>
          <w:szCs w:val="24"/>
        </w:rPr>
        <w:t xml:space="preserve"> </w:t>
      </w:r>
      <w:proofErr w:type="spellStart"/>
      <w:r w:rsidRPr="00033303">
        <w:rPr>
          <w:sz w:val="24"/>
          <w:szCs w:val="24"/>
        </w:rPr>
        <w:t>Drostdy</w:t>
      </w:r>
      <w:proofErr w:type="spellEnd"/>
      <w:r w:rsidRPr="00033303">
        <w:rPr>
          <w:sz w:val="24"/>
          <w:szCs w:val="24"/>
        </w:rPr>
        <w:t xml:space="preserve"> Hotel    </w:t>
      </w:r>
    </w:p>
    <w:p w:rsidR="00A3642C" w:rsidRPr="00033303" w:rsidRDefault="00033303">
      <w:pPr>
        <w:numPr>
          <w:ilvl w:val="0"/>
          <w:numId w:val="1"/>
        </w:numPr>
        <w:spacing w:after="2"/>
        <w:ind w:right="156" w:hanging="360"/>
        <w:rPr>
          <w:sz w:val="24"/>
          <w:szCs w:val="24"/>
        </w:rPr>
      </w:pPr>
      <w:proofErr w:type="spellStart"/>
      <w:r w:rsidRPr="00033303">
        <w:rPr>
          <w:sz w:val="24"/>
          <w:szCs w:val="24"/>
        </w:rPr>
        <w:t>Dassiesklip</w:t>
      </w:r>
      <w:proofErr w:type="spellEnd"/>
      <w:r w:rsidRPr="00033303">
        <w:rPr>
          <w:sz w:val="24"/>
          <w:szCs w:val="24"/>
        </w:rPr>
        <w:t xml:space="preserve"> (</w:t>
      </w:r>
      <w:proofErr w:type="spellStart"/>
      <w:r w:rsidRPr="00033303">
        <w:rPr>
          <w:sz w:val="24"/>
          <w:szCs w:val="24"/>
        </w:rPr>
        <w:t>Klipheuwel</w:t>
      </w:r>
      <w:proofErr w:type="spellEnd"/>
      <w:r w:rsidRPr="00033303">
        <w:rPr>
          <w:sz w:val="24"/>
          <w:szCs w:val="24"/>
        </w:rPr>
        <w:t xml:space="preserve"> ) Wind Energy Facility, Caledon    </w:t>
      </w:r>
    </w:p>
    <w:p w:rsidR="00033303" w:rsidRDefault="00033303">
      <w:pPr>
        <w:numPr>
          <w:ilvl w:val="0"/>
          <w:numId w:val="1"/>
        </w:numPr>
        <w:spacing w:after="149"/>
        <w:ind w:right="156" w:hanging="360"/>
        <w:rPr>
          <w:sz w:val="24"/>
          <w:szCs w:val="24"/>
        </w:rPr>
      </w:pPr>
      <w:r w:rsidRPr="00033303">
        <w:rPr>
          <w:sz w:val="24"/>
          <w:szCs w:val="24"/>
        </w:rPr>
        <w:t xml:space="preserve">Upgrade and Extension of the Stellenbosch Waste Water Treatment Works  </w:t>
      </w:r>
    </w:p>
    <w:p w:rsidR="00A3642C" w:rsidRPr="00033303" w:rsidRDefault="00033303">
      <w:pPr>
        <w:numPr>
          <w:ilvl w:val="0"/>
          <w:numId w:val="1"/>
        </w:numPr>
        <w:spacing w:after="149"/>
        <w:ind w:right="156" w:hanging="360"/>
        <w:rPr>
          <w:sz w:val="24"/>
          <w:szCs w:val="24"/>
        </w:rPr>
      </w:pPr>
      <w:proofErr w:type="spellStart"/>
      <w:r w:rsidRPr="00033303">
        <w:rPr>
          <w:sz w:val="24"/>
          <w:szCs w:val="24"/>
        </w:rPr>
        <w:t>Rehabilitaion</w:t>
      </w:r>
      <w:proofErr w:type="spellEnd"/>
      <w:r w:rsidRPr="00033303">
        <w:rPr>
          <w:sz w:val="24"/>
          <w:szCs w:val="24"/>
        </w:rPr>
        <w:t xml:space="preserve"> and Decommissioning of the Stellenbosch Landfill   </w:t>
      </w:r>
    </w:p>
    <w:p w:rsidR="00A3642C" w:rsidRPr="00033303" w:rsidRDefault="00033303">
      <w:pPr>
        <w:spacing w:after="221" w:line="259" w:lineRule="auto"/>
        <w:ind w:left="29" w:firstLine="0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spacing w:after="203" w:line="259" w:lineRule="auto"/>
        <w:rPr>
          <w:sz w:val="24"/>
          <w:szCs w:val="24"/>
        </w:rPr>
      </w:pPr>
      <w:r w:rsidRPr="00033303"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R.A Bradshaw &amp; Associates Consulting Engineering, Cape Town  </w:t>
      </w:r>
    </w:p>
    <w:p w:rsidR="00A3642C" w:rsidRPr="00033303" w:rsidRDefault="00033303">
      <w:pPr>
        <w:spacing w:after="218" w:line="259" w:lineRule="auto"/>
        <w:ind w:left="9"/>
        <w:rPr>
          <w:sz w:val="24"/>
          <w:szCs w:val="24"/>
        </w:rPr>
      </w:pPr>
      <w:r w:rsidRPr="00033303">
        <w:rPr>
          <w:b/>
          <w:sz w:val="24"/>
          <w:szCs w:val="24"/>
        </w:rPr>
        <w:t xml:space="preserve">Geotechnical and foundation investigations for: </w:t>
      </w:r>
      <w:r w:rsidRPr="00033303">
        <w:rPr>
          <w:sz w:val="24"/>
          <w:szCs w:val="24"/>
        </w:rPr>
        <w:t xml:space="preserve">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b/>
          <w:sz w:val="24"/>
          <w:szCs w:val="24"/>
        </w:rPr>
        <w:t>Low cost housing projects</w:t>
      </w:r>
      <w:r w:rsidRPr="00033303">
        <w:rPr>
          <w:sz w:val="24"/>
          <w:szCs w:val="24"/>
        </w:rPr>
        <w:t xml:space="preserve"> (</w:t>
      </w:r>
      <w:proofErr w:type="spellStart"/>
      <w:r w:rsidRPr="00033303">
        <w:rPr>
          <w:sz w:val="24"/>
          <w:szCs w:val="24"/>
        </w:rPr>
        <w:t>Abbotsdale</w:t>
      </w:r>
      <w:proofErr w:type="spellEnd"/>
      <w:r w:rsidRPr="00033303">
        <w:rPr>
          <w:sz w:val="24"/>
          <w:szCs w:val="24"/>
        </w:rPr>
        <w:t xml:space="preserve">; </w:t>
      </w:r>
      <w:proofErr w:type="spellStart"/>
      <w:r w:rsidRPr="00033303">
        <w:rPr>
          <w:sz w:val="24"/>
          <w:szCs w:val="24"/>
        </w:rPr>
        <w:t>Calitzdorp</w:t>
      </w:r>
      <w:proofErr w:type="spellEnd"/>
      <w:r w:rsidRPr="00033303">
        <w:rPr>
          <w:sz w:val="24"/>
          <w:szCs w:val="24"/>
        </w:rPr>
        <w:t xml:space="preserve">; </w:t>
      </w:r>
      <w:proofErr w:type="spellStart"/>
      <w:r w:rsidRPr="00033303">
        <w:rPr>
          <w:sz w:val="24"/>
          <w:szCs w:val="24"/>
        </w:rPr>
        <w:t>Vredendal</w:t>
      </w:r>
      <w:proofErr w:type="spellEnd"/>
      <w:r w:rsidRPr="00033303">
        <w:rPr>
          <w:sz w:val="24"/>
          <w:szCs w:val="24"/>
        </w:rPr>
        <w:t xml:space="preserve">; </w:t>
      </w:r>
      <w:proofErr w:type="spellStart"/>
      <w:r w:rsidRPr="00033303">
        <w:rPr>
          <w:sz w:val="24"/>
          <w:szCs w:val="24"/>
        </w:rPr>
        <w:t>Klawer</w:t>
      </w:r>
      <w:proofErr w:type="spellEnd"/>
      <w:r w:rsidRPr="00033303">
        <w:rPr>
          <w:sz w:val="24"/>
          <w:szCs w:val="24"/>
        </w:rPr>
        <w:t xml:space="preserve">; Heidelberg etc.)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b/>
          <w:sz w:val="24"/>
          <w:szCs w:val="24"/>
        </w:rPr>
        <w:t>Warehousing:</w:t>
      </w:r>
      <w:r w:rsidRPr="00033303">
        <w:rPr>
          <w:sz w:val="24"/>
          <w:szCs w:val="24"/>
        </w:rPr>
        <w:t xml:space="preserve"> Cape Gate </w:t>
      </w:r>
      <w:proofErr w:type="spellStart"/>
      <w:r w:rsidRPr="00033303">
        <w:rPr>
          <w:sz w:val="24"/>
          <w:szCs w:val="24"/>
        </w:rPr>
        <w:t>Makro</w:t>
      </w:r>
      <w:proofErr w:type="spellEnd"/>
      <w:r w:rsidRPr="00033303">
        <w:rPr>
          <w:sz w:val="24"/>
          <w:szCs w:val="24"/>
        </w:rPr>
        <w:t xml:space="preserve">; Shoprite Distribution Centre, Port Elizabeth.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b/>
          <w:sz w:val="24"/>
          <w:szCs w:val="24"/>
        </w:rPr>
        <w:t>Housing Developments:</w:t>
      </w:r>
      <w:r w:rsidRPr="00033303">
        <w:rPr>
          <w:sz w:val="24"/>
          <w:szCs w:val="24"/>
        </w:rPr>
        <w:t xml:space="preserve"> Mount Simon Estate and </w:t>
      </w:r>
      <w:proofErr w:type="spellStart"/>
      <w:r w:rsidRPr="00033303">
        <w:rPr>
          <w:sz w:val="24"/>
          <w:szCs w:val="24"/>
        </w:rPr>
        <w:t>Nuutgevonden</w:t>
      </w:r>
      <w:proofErr w:type="spellEnd"/>
      <w:r w:rsidRPr="00033303">
        <w:rPr>
          <w:sz w:val="24"/>
          <w:szCs w:val="24"/>
        </w:rPr>
        <w:t>, Stellenbosch; Millbrook Housing</w:t>
      </w:r>
      <w:proofErr w:type="gramStart"/>
      <w:r w:rsidRPr="00033303">
        <w:rPr>
          <w:sz w:val="24"/>
          <w:szCs w:val="24"/>
        </w:rPr>
        <w:t>,  Gordon’s</w:t>
      </w:r>
      <w:proofErr w:type="gramEnd"/>
      <w:r w:rsidRPr="00033303">
        <w:rPr>
          <w:sz w:val="24"/>
          <w:szCs w:val="24"/>
        </w:rPr>
        <w:t xml:space="preserve"> Bay; </w:t>
      </w:r>
      <w:proofErr w:type="spellStart"/>
      <w:r w:rsidRPr="00033303">
        <w:rPr>
          <w:sz w:val="24"/>
          <w:szCs w:val="24"/>
        </w:rPr>
        <w:t>Rosedon</w:t>
      </w:r>
      <w:proofErr w:type="spellEnd"/>
      <w:r w:rsidRPr="00033303">
        <w:rPr>
          <w:sz w:val="24"/>
          <w:szCs w:val="24"/>
        </w:rPr>
        <w:t xml:space="preserve"> Place Housing Development, Rondebosch; Somerset West Apartments.   </w:t>
      </w:r>
    </w:p>
    <w:p w:rsidR="00A3642C" w:rsidRDefault="00033303">
      <w:pPr>
        <w:ind w:left="9" w:right="156"/>
        <w:rPr>
          <w:sz w:val="24"/>
          <w:szCs w:val="24"/>
        </w:rPr>
      </w:pPr>
      <w:r w:rsidRPr="00033303">
        <w:rPr>
          <w:b/>
          <w:sz w:val="24"/>
          <w:szCs w:val="24"/>
        </w:rPr>
        <w:t>Shopping Malls:</w:t>
      </w:r>
      <w:r w:rsidRPr="00033303">
        <w:rPr>
          <w:sz w:val="24"/>
          <w:szCs w:val="24"/>
        </w:rPr>
        <w:t xml:space="preserve"> Kango Mall, </w:t>
      </w:r>
      <w:proofErr w:type="spellStart"/>
      <w:r w:rsidRPr="00033303">
        <w:rPr>
          <w:sz w:val="24"/>
          <w:szCs w:val="24"/>
        </w:rPr>
        <w:t>Oudtshoorn</w:t>
      </w:r>
      <w:proofErr w:type="spellEnd"/>
      <w:r w:rsidRPr="00033303">
        <w:rPr>
          <w:sz w:val="24"/>
          <w:szCs w:val="24"/>
        </w:rPr>
        <w:t xml:space="preserve">; </w:t>
      </w:r>
      <w:proofErr w:type="spellStart"/>
      <w:r w:rsidRPr="00033303">
        <w:rPr>
          <w:sz w:val="24"/>
          <w:szCs w:val="24"/>
        </w:rPr>
        <w:t>Refurbischment</w:t>
      </w:r>
      <w:proofErr w:type="spellEnd"/>
      <w:r w:rsidRPr="00033303">
        <w:rPr>
          <w:sz w:val="24"/>
          <w:szCs w:val="24"/>
        </w:rPr>
        <w:t xml:space="preserve"> of Centre Point Shopping Centre, </w:t>
      </w:r>
      <w:proofErr w:type="spellStart"/>
      <w:r w:rsidRPr="00033303">
        <w:rPr>
          <w:sz w:val="24"/>
          <w:szCs w:val="24"/>
        </w:rPr>
        <w:t>Milnerton</w:t>
      </w:r>
      <w:proofErr w:type="spellEnd"/>
      <w:r w:rsidRPr="00033303">
        <w:rPr>
          <w:sz w:val="24"/>
          <w:szCs w:val="24"/>
        </w:rPr>
        <w:t xml:space="preserve">.   </w:t>
      </w:r>
    </w:p>
    <w:p w:rsidR="00033303" w:rsidRPr="00033303" w:rsidRDefault="00033303">
      <w:pPr>
        <w:ind w:left="9" w:right="156"/>
        <w:rPr>
          <w:sz w:val="24"/>
          <w:szCs w:val="24"/>
        </w:rPr>
      </w:pPr>
    </w:p>
    <w:p w:rsidR="00A3642C" w:rsidRDefault="00033303">
      <w:pPr>
        <w:spacing w:after="50" w:line="259" w:lineRule="auto"/>
        <w:ind w:left="29" w:firstLine="0"/>
      </w:pPr>
      <w:r>
        <w:t xml:space="preserve">   </w:t>
      </w:r>
    </w:p>
    <w:p w:rsidR="00A3642C" w:rsidRDefault="009F1253">
      <w:pPr>
        <w:pStyle w:val="Heading1"/>
        <w:ind w:left="9"/>
      </w:pPr>
      <w:r>
        <w:lastRenderedPageBreak/>
        <w:t xml:space="preserve"> </w:t>
      </w:r>
      <w:r w:rsidR="00033303">
        <w:t xml:space="preserve">Study Guidance to Graduate Students    </w:t>
      </w:r>
    </w:p>
    <w:p w:rsidR="00A3642C" w:rsidRDefault="00033303">
      <w:pPr>
        <w:spacing w:after="0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184785</wp:posOffset>
                </wp:positionV>
                <wp:extent cx="5768340" cy="9144"/>
                <wp:effectExtent l="0" t="0" r="0" b="0"/>
                <wp:wrapNone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9144"/>
                          <a:chOff x="0" y="0"/>
                          <a:chExt cx="5768340" cy="9144"/>
                        </a:xfrm>
                      </wpg:grpSpPr>
                      <wps:wsp>
                        <wps:cNvPr id="1864" name="Shape 1864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FBEC" id="Group 1424" o:spid="_x0000_s1026" style="position:absolute;margin-left:-.85pt;margin-top:14.55pt;width:454.2pt;height:.7pt;z-index:251662336" coordsize="576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">
                <v:shape id="Shape 1864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hisUA&#10;AADdAAAADwAAAGRycy9kb3ducmV2LnhtbERPTWvCQBC9C/0PyxS8SN3UliCpq5Sq1Bo8VL30NmSn&#10;STA7G3ZXE/+9Wyh4m8f7nNmiN424kPO1ZQXP4wQEcWF1zaWC42H9NAXhA7LGxjIpuJKHxfxhMMNM&#10;246/6bIPpYgh7DNUUIXQZlL6oiKDfmxb4sj9WmcwROhKqR12Mdw0cpIkqTRYc2yosKWPiorT/mwU&#10;tPXLaZs7Ez5XX5vd8ifNu1GaKzV87N/fQATqw138797oOH+avsLfN/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OGKxQAAAN0AAAAPAAAAAAAAAAAAAAAAAJgCAABkcnMv&#10;ZG93bnJldi54bWxQSwUGAAAAAAQABAD1AAAAigMAAAAA&#10;" path="m,l5768340,r,9144l,9144,,e" fillcolor="black" stroked="f" strokeweight="0">
                  <v:stroke miterlimit="83231f" joinstyle="miter"/>
                  <v:path arrowok="t" textboxrect="0,0,5768340,9144"/>
                </v:shape>
              </v:group>
            </w:pict>
          </mc:Fallback>
        </mc:AlternateContent>
      </w:r>
      <w:r>
        <w:t xml:space="preserve">    </w:t>
      </w:r>
    </w:p>
    <w:p w:rsidR="00033303" w:rsidRDefault="00033303">
      <w:pPr>
        <w:ind w:left="9" w:right="156"/>
        <w:rPr>
          <w:sz w:val="24"/>
          <w:szCs w:val="24"/>
        </w:rPr>
      </w:pPr>
    </w:p>
    <w:p w:rsidR="00A3642C" w:rsidRPr="00033303" w:rsidRDefault="00033303">
      <w:pPr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Asante SY (2015).  Alternate Methods to Determine the Microstructure of Potentially Collapsible Soils.  </w:t>
      </w:r>
      <w:proofErr w:type="spellStart"/>
      <w:r w:rsidRPr="00033303">
        <w:rPr>
          <w:sz w:val="24"/>
          <w:szCs w:val="24"/>
        </w:rPr>
        <w:t>M.Eng</w:t>
      </w:r>
      <w:proofErr w:type="spellEnd"/>
      <w:r w:rsidRPr="00033303">
        <w:rPr>
          <w:sz w:val="24"/>
          <w:szCs w:val="24"/>
        </w:rPr>
        <w:t xml:space="preserve">.-thesis, University of Stellenbosch.    </w:t>
      </w:r>
    </w:p>
    <w:p w:rsidR="00A3642C" w:rsidRPr="00033303" w:rsidRDefault="00033303">
      <w:pPr>
        <w:spacing w:after="350"/>
        <w:ind w:left="9" w:right="156"/>
        <w:rPr>
          <w:sz w:val="24"/>
          <w:szCs w:val="24"/>
        </w:rPr>
      </w:pPr>
      <w:r w:rsidRPr="00033303">
        <w:rPr>
          <w:sz w:val="24"/>
          <w:szCs w:val="24"/>
        </w:rPr>
        <w:t xml:space="preserve">Marais RJ (2015).  The geotechnical characterisation of the </w:t>
      </w:r>
      <w:proofErr w:type="gramStart"/>
      <w:r w:rsidRPr="00033303">
        <w:rPr>
          <w:sz w:val="24"/>
          <w:szCs w:val="24"/>
        </w:rPr>
        <w:t>Cape Flats</w:t>
      </w:r>
      <w:proofErr w:type="gramEnd"/>
      <w:r w:rsidRPr="00033303">
        <w:rPr>
          <w:sz w:val="24"/>
          <w:szCs w:val="24"/>
        </w:rPr>
        <w:t xml:space="preserve"> sands and comparison of methods of investigation.  </w:t>
      </w:r>
      <w:proofErr w:type="spellStart"/>
      <w:r w:rsidRPr="00033303">
        <w:rPr>
          <w:sz w:val="24"/>
          <w:szCs w:val="24"/>
        </w:rPr>
        <w:t>M.Eng</w:t>
      </w:r>
      <w:proofErr w:type="spellEnd"/>
      <w:r w:rsidRPr="00033303">
        <w:rPr>
          <w:sz w:val="24"/>
          <w:szCs w:val="24"/>
        </w:rPr>
        <w:t xml:space="preserve">.-thesis, University of Stellenbosch.    </w:t>
      </w:r>
    </w:p>
    <w:p w:rsidR="00A3642C" w:rsidRPr="00033303" w:rsidRDefault="00033303">
      <w:pPr>
        <w:ind w:left="9" w:right="156"/>
        <w:rPr>
          <w:sz w:val="24"/>
          <w:szCs w:val="24"/>
        </w:rPr>
      </w:pPr>
      <w:proofErr w:type="spellStart"/>
      <w:r w:rsidRPr="00033303">
        <w:rPr>
          <w:sz w:val="24"/>
          <w:szCs w:val="24"/>
        </w:rPr>
        <w:t>Schoeman</w:t>
      </w:r>
      <w:proofErr w:type="spellEnd"/>
      <w:r w:rsidRPr="00033303">
        <w:rPr>
          <w:sz w:val="24"/>
          <w:szCs w:val="24"/>
        </w:rPr>
        <w:t xml:space="preserve"> JJ (2015).  Liquefaction in Cape Flat Sands.  </w:t>
      </w:r>
      <w:proofErr w:type="spellStart"/>
      <w:r w:rsidRPr="00033303">
        <w:rPr>
          <w:sz w:val="24"/>
          <w:szCs w:val="24"/>
        </w:rPr>
        <w:t>M.Eng</w:t>
      </w:r>
      <w:proofErr w:type="spellEnd"/>
      <w:r w:rsidRPr="00033303">
        <w:rPr>
          <w:sz w:val="24"/>
          <w:szCs w:val="24"/>
        </w:rPr>
        <w:t>.-thesis, University of Stellenbosch.</w:t>
      </w:r>
      <w:r w:rsidRPr="00033303">
        <w:rPr>
          <w:i/>
          <w:sz w:val="24"/>
          <w:szCs w:val="24"/>
        </w:rPr>
        <w:t xml:space="preserve"> </w:t>
      </w:r>
      <w:r w:rsidRPr="00033303">
        <w:rPr>
          <w:sz w:val="24"/>
          <w:szCs w:val="24"/>
        </w:rPr>
        <w:t xml:space="preserve">  </w:t>
      </w:r>
      <w:bookmarkStart w:id="0" w:name="_GoBack"/>
      <w:bookmarkEnd w:id="0"/>
    </w:p>
    <w:sectPr w:rsidR="00A3642C" w:rsidRPr="00033303" w:rsidSect="00033303">
      <w:pgSz w:w="11906" w:h="16838"/>
      <w:pgMar w:top="1143" w:right="1210" w:bottom="993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E449A"/>
    <w:multiLevelType w:val="hybridMultilevel"/>
    <w:tmpl w:val="0E181A7E"/>
    <w:lvl w:ilvl="0" w:tplc="98CEB1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2A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C11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CA3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6CE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0D1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C4E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CA7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C9A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C"/>
    <w:rsid w:val="00033303"/>
    <w:rsid w:val="00766C96"/>
    <w:rsid w:val="009F1253"/>
    <w:rsid w:val="00A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1321F-3152-4B0C-BF12-BC38E7F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 w:line="261" w:lineRule="auto"/>
      <w:ind w:left="2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24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Privaat</dc:creator>
  <cp:keywords/>
  <cp:lastModifiedBy>Fouche, N, Mev &lt;naninef@sun.ac.za&gt;</cp:lastModifiedBy>
  <cp:revision>2</cp:revision>
  <cp:lastPrinted>2015-05-15T14:01:00Z</cp:lastPrinted>
  <dcterms:created xsi:type="dcterms:W3CDTF">2015-05-15T14:06:00Z</dcterms:created>
  <dcterms:modified xsi:type="dcterms:W3CDTF">2015-05-15T14:06:00Z</dcterms:modified>
</cp:coreProperties>
</file>