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F9" w:rsidRPr="00781CE1" w:rsidRDefault="00AA69F9">
      <w:pPr>
        <w:rPr>
          <w:b/>
          <w:i/>
          <w:u w:val="single"/>
        </w:rPr>
      </w:pPr>
      <w:r w:rsidRPr="00781CE1">
        <w:rPr>
          <w:b/>
          <w:i/>
          <w:u w:val="single"/>
        </w:rPr>
        <w:t>Stephan Zeranka</w:t>
      </w:r>
    </w:p>
    <w:p w:rsidR="00294196" w:rsidRPr="00781CE1" w:rsidRDefault="00294196">
      <w:pPr>
        <w:rPr>
          <w:i/>
        </w:rPr>
      </w:pPr>
      <w:r w:rsidRPr="00781CE1">
        <w:rPr>
          <w:i/>
        </w:rPr>
        <w:t>PhD candidate in Structural Engineering</w:t>
      </w:r>
      <w:r w:rsidR="00DB7C51" w:rsidRPr="00781CE1">
        <w:rPr>
          <w:i/>
        </w:rPr>
        <w:t>, Civil Engineering Department, University of Stellenbosch</w:t>
      </w:r>
    </w:p>
    <w:p w:rsidR="00294196" w:rsidRPr="00781CE1" w:rsidRDefault="00294196" w:rsidP="00F95108">
      <w:pPr>
        <w:ind w:left="2160" w:hanging="2160"/>
        <w:rPr>
          <w:i/>
        </w:rPr>
      </w:pPr>
      <w:r w:rsidRPr="00781CE1">
        <w:rPr>
          <w:i/>
          <w:u w:val="single"/>
        </w:rPr>
        <w:t>Research topic:</w:t>
      </w:r>
      <w:r w:rsidRPr="00F95108">
        <w:rPr>
          <w:i/>
        </w:rPr>
        <w:t xml:space="preserve"> </w:t>
      </w:r>
      <w:r w:rsidR="008F3647" w:rsidRPr="00F95108">
        <w:rPr>
          <w:i/>
        </w:rPr>
        <w:tab/>
      </w:r>
      <w:r w:rsidRPr="00781CE1">
        <w:rPr>
          <w:i/>
        </w:rPr>
        <w:t xml:space="preserve">Characterising the shear behaviour of </w:t>
      </w:r>
      <w:r w:rsidR="00F95108">
        <w:rPr>
          <w:i/>
        </w:rPr>
        <w:t>steel fibre-reinforced cement-based composites</w:t>
      </w:r>
    </w:p>
    <w:p w:rsidR="00294196" w:rsidRPr="00781CE1" w:rsidRDefault="00294196">
      <w:pPr>
        <w:rPr>
          <w:i/>
        </w:rPr>
      </w:pPr>
      <w:r w:rsidRPr="00781CE1">
        <w:rPr>
          <w:i/>
          <w:u w:val="single"/>
        </w:rPr>
        <w:t xml:space="preserve">Status: </w:t>
      </w:r>
      <w:r w:rsidR="008F3647" w:rsidRPr="00781CE1">
        <w:rPr>
          <w:i/>
          <w:u w:val="single"/>
        </w:rPr>
        <w:tab/>
      </w:r>
      <w:r w:rsidR="008F3647" w:rsidRPr="00781CE1">
        <w:rPr>
          <w:i/>
        </w:rPr>
        <w:tab/>
      </w:r>
      <w:r w:rsidR="008F3647" w:rsidRPr="00781CE1">
        <w:rPr>
          <w:i/>
        </w:rPr>
        <w:tab/>
        <w:t>Completion</w:t>
      </w:r>
      <w:r w:rsidRPr="00781CE1">
        <w:rPr>
          <w:i/>
        </w:rPr>
        <w:t xml:space="preserve"> </w:t>
      </w:r>
      <w:r w:rsidR="0061385F" w:rsidRPr="00781CE1">
        <w:rPr>
          <w:i/>
        </w:rPr>
        <w:t>March 2016</w:t>
      </w:r>
    </w:p>
    <w:p w:rsidR="0061385F" w:rsidRPr="004725E8" w:rsidRDefault="008F3647" w:rsidP="004725E8">
      <w:pPr>
        <w:rPr>
          <w:i/>
          <w:u w:val="single"/>
        </w:rPr>
      </w:pPr>
      <w:r w:rsidRPr="004725E8">
        <w:rPr>
          <w:i/>
          <w:u w:val="single"/>
        </w:rPr>
        <w:t>Research scope</w:t>
      </w:r>
      <w:r w:rsidR="004725E8" w:rsidRPr="004725E8">
        <w:rPr>
          <w:i/>
          <w:u w:val="single"/>
        </w:rPr>
        <w:t>, objectives and strategy</w:t>
      </w:r>
      <w:r w:rsidR="00CE0923" w:rsidRPr="004725E8">
        <w:rPr>
          <w:i/>
          <w:u w:val="single"/>
        </w:rPr>
        <w:t>:</w:t>
      </w:r>
    </w:p>
    <w:p w:rsidR="00CE0923" w:rsidRDefault="00CE0923" w:rsidP="004725E8">
      <w:r>
        <w:t>The building material to be investigated can be categorised as follows:</w:t>
      </w:r>
    </w:p>
    <w:p w:rsidR="00CE0923" w:rsidRDefault="00CE0923" w:rsidP="00CE0923">
      <w:pPr>
        <w:pStyle w:val="ListParagraph"/>
        <w:numPr>
          <w:ilvl w:val="0"/>
          <w:numId w:val="2"/>
        </w:numPr>
      </w:pPr>
      <w:r>
        <w:t>Advanced/high-performance cement-based composites</w:t>
      </w:r>
    </w:p>
    <w:p w:rsidR="009663EC" w:rsidRDefault="009663EC" w:rsidP="009663EC">
      <w:pPr>
        <w:pStyle w:val="ListParagraph"/>
        <w:numPr>
          <w:ilvl w:val="1"/>
          <w:numId w:val="2"/>
        </w:numPr>
      </w:pPr>
      <w:r>
        <w:t>Strain-so</w:t>
      </w:r>
      <w:r>
        <w:t>ftening cement based composites</w:t>
      </w:r>
    </w:p>
    <w:p w:rsidR="00CE0923" w:rsidRDefault="00CE0923" w:rsidP="009663EC">
      <w:pPr>
        <w:pStyle w:val="ListParagraph"/>
        <w:numPr>
          <w:ilvl w:val="2"/>
          <w:numId w:val="2"/>
        </w:numPr>
      </w:pPr>
      <w:r>
        <w:t>Fibre-reinforced cement-based composites</w:t>
      </w:r>
    </w:p>
    <w:p w:rsidR="00CE0923" w:rsidRDefault="00CE0923" w:rsidP="009663EC">
      <w:pPr>
        <w:pStyle w:val="ListParagraph"/>
        <w:numPr>
          <w:ilvl w:val="3"/>
          <w:numId w:val="2"/>
        </w:numPr>
      </w:pPr>
      <w:r>
        <w:t xml:space="preserve">Steel macro fibre-reinforced </w:t>
      </w:r>
      <w:r w:rsidR="009663EC">
        <w:t xml:space="preserve">mortar and </w:t>
      </w:r>
      <w:r>
        <w:t xml:space="preserve">concrete </w:t>
      </w:r>
    </w:p>
    <w:p w:rsidR="00CE0923" w:rsidRPr="009663EC" w:rsidRDefault="00CE0923" w:rsidP="009663EC">
      <w:pPr>
        <w:pStyle w:val="ListParagraph"/>
        <w:numPr>
          <w:ilvl w:val="4"/>
          <w:numId w:val="2"/>
        </w:numPr>
        <w:rPr>
          <w:i/>
        </w:rPr>
      </w:pPr>
      <w:r w:rsidRPr="009663EC">
        <w:rPr>
          <w:i/>
        </w:rPr>
        <w:t xml:space="preserve">Steel </w:t>
      </w:r>
      <w:r w:rsidR="009663EC" w:rsidRPr="009663EC">
        <w:rPr>
          <w:i/>
        </w:rPr>
        <w:t xml:space="preserve">macro </w:t>
      </w:r>
      <w:r w:rsidRPr="009663EC">
        <w:rPr>
          <w:i/>
        </w:rPr>
        <w:t xml:space="preserve">fibre-reinforced self-consolidating </w:t>
      </w:r>
      <w:r w:rsidR="009663EC" w:rsidRPr="009663EC">
        <w:rPr>
          <w:i/>
        </w:rPr>
        <w:t xml:space="preserve">mortar and </w:t>
      </w:r>
      <w:r w:rsidRPr="009663EC">
        <w:rPr>
          <w:i/>
        </w:rPr>
        <w:t xml:space="preserve">concrete </w:t>
      </w:r>
      <w:r w:rsidR="009663EC">
        <w:rPr>
          <w:i/>
        </w:rPr>
        <w:t>(Material to be investigated in this research)</w:t>
      </w:r>
    </w:p>
    <w:p w:rsidR="00CE0923" w:rsidRDefault="00CE0923" w:rsidP="004725E8">
      <w:r>
        <w:t>The properties of the material to be investigated include:</w:t>
      </w:r>
    </w:p>
    <w:p w:rsidR="00CE0923" w:rsidRDefault="00CE0923" w:rsidP="00CE0923">
      <w:pPr>
        <w:pStyle w:val="ListParagraph"/>
        <w:numPr>
          <w:ilvl w:val="0"/>
          <w:numId w:val="4"/>
        </w:numPr>
      </w:pPr>
      <w:r>
        <w:t>Mechanical/hardened state properties of the material subject to shear dominant fracture</w:t>
      </w:r>
    </w:p>
    <w:p w:rsidR="00CE0923" w:rsidRDefault="00CE0923" w:rsidP="00CE0923">
      <w:pPr>
        <w:pStyle w:val="ListParagraph"/>
        <w:numPr>
          <w:ilvl w:val="0"/>
          <w:numId w:val="4"/>
        </w:numPr>
      </w:pPr>
      <w:r>
        <w:t xml:space="preserve">Material-level investigation, characterising </w:t>
      </w:r>
      <w:r w:rsidR="009663EC">
        <w:t xml:space="preserve">the </w:t>
      </w:r>
      <w:r>
        <w:t>fundamental material properties</w:t>
      </w:r>
      <w:r w:rsidR="004725E8">
        <w:t>:</w:t>
      </w:r>
    </w:p>
    <w:p w:rsidR="004725E8" w:rsidRDefault="004725E8" w:rsidP="004725E8">
      <w:pPr>
        <w:pStyle w:val="ListParagraph"/>
        <w:numPr>
          <w:ilvl w:val="1"/>
          <w:numId w:val="4"/>
        </w:numPr>
      </w:pPr>
      <w:r>
        <w:t>Mode II fracture (</w:t>
      </w:r>
      <w:r w:rsidR="009663EC">
        <w:t xml:space="preserve">i.e. </w:t>
      </w:r>
      <w:r>
        <w:t>‘pure shear’ conditions)</w:t>
      </w:r>
    </w:p>
    <w:p w:rsidR="004725E8" w:rsidRDefault="004725E8" w:rsidP="004725E8">
      <w:pPr>
        <w:pStyle w:val="ListParagraph"/>
        <w:numPr>
          <w:ilvl w:val="1"/>
          <w:numId w:val="4"/>
        </w:numPr>
      </w:pPr>
      <w:r>
        <w:t>Mode I fracture (uniaxial tension)</w:t>
      </w:r>
    </w:p>
    <w:p w:rsidR="004725E8" w:rsidRDefault="004725E8" w:rsidP="004725E8">
      <w:pPr>
        <w:pStyle w:val="ListParagraph"/>
        <w:numPr>
          <w:ilvl w:val="1"/>
          <w:numId w:val="4"/>
        </w:numPr>
      </w:pPr>
      <w:r>
        <w:t>Mode II fracture in combination with Mode I conditions (initial crack width and confinement across the shear plane)</w:t>
      </w:r>
    </w:p>
    <w:p w:rsidR="004725E8" w:rsidRDefault="004725E8" w:rsidP="004725E8">
      <w:pPr>
        <w:pStyle w:val="ListParagraph"/>
        <w:numPr>
          <w:ilvl w:val="0"/>
          <w:numId w:val="4"/>
        </w:numPr>
      </w:pPr>
      <w:r>
        <w:t xml:space="preserve">Evaluate </w:t>
      </w:r>
      <w:r w:rsidR="009663EC">
        <w:t xml:space="preserve">the </w:t>
      </w:r>
      <w:r>
        <w:t>governing intrinsic</w:t>
      </w:r>
      <w:r w:rsidR="009663EC">
        <w:t xml:space="preserve"> (inherent properties of the composite)</w:t>
      </w:r>
      <w:r>
        <w:t xml:space="preserve"> and extrinsic</w:t>
      </w:r>
      <w:r w:rsidR="009663EC">
        <w:t xml:space="preserve"> (external conditions)</w:t>
      </w:r>
      <w:r>
        <w:t xml:space="preserve"> parameters</w:t>
      </w:r>
    </w:p>
    <w:p w:rsidR="004725E8" w:rsidRDefault="004725E8" w:rsidP="004725E8">
      <w:r>
        <w:t>Experimental and modelling strategy employed to characterise material behaviour:</w:t>
      </w:r>
    </w:p>
    <w:p w:rsidR="008A126F" w:rsidRDefault="008A126F" w:rsidP="004725E8">
      <w:pPr>
        <w:pStyle w:val="ListParagraph"/>
        <w:numPr>
          <w:ilvl w:val="0"/>
          <w:numId w:val="5"/>
        </w:numPr>
      </w:pPr>
      <w:r>
        <w:t>Characterisation of the governing mec</w:t>
      </w:r>
      <w:r w:rsidR="009663EC">
        <w:t xml:space="preserve">hanisms which determine </w:t>
      </w:r>
      <w:r w:rsidR="000C0878">
        <w:t>composite</w:t>
      </w:r>
      <w:r>
        <w:t xml:space="preserve"> behaviour</w:t>
      </w:r>
    </w:p>
    <w:p w:rsidR="008B7442" w:rsidRDefault="008B7442" w:rsidP="004725E8">
      <w:pPr>
        <w:pStyle w:val="ListParagraph"/>
        <w:numPr>
          <w:ilvl w:val="0"/>
          <w:numId w:val="5"/>
        </w:numPr>
      </w:pPr>
      <w:r>
        <w:t>Identification, definition, isolation/discretisation and characterisation of the principal/governing mechanisms and the controlling parameters (intrinsic and extrinsic</w:t>
      </w:r>
      <w:r w:rsidR="00440809">
        <w:t xml:space="preserve"> parameters influencing shear displacement and dilation/crack width opening</w:t>
      </w:r>
      <w:r>
        <w:t>) at different levels of observation via a multi-scale modelling and experimental approach</w:t>
      </w:r>
    </w:p>
    <w:p w:rsidR="000C0878" w:rsidRDefault="004725E8" w:rsidP="000C0878">
      <w:pPr>
        <w:pStyle w:val="ListParagraph"/>
        <w:numPr>
          <w:ilvl w:val="0"/>
          <w:numId w:val="5"/>
        </w:numPr>
      </w:pPr>
      <w:r>
        <w:t>Multi-scale modelling and experimental approach</w:t>
      </w:r>
      <w:r w:rsidR="008B7442">
        <w:t>:</w:t>
      </w:r>
    </w:p>
    <w:p w:rsidR="004725E8" w:rsidRDefault="004725E8" w:rsidP="004725E8">
      <w:pPr>
        <w:pStyle w:val="ListParagraph"/>
        <w:numPr>
          <w:ilvl w:val="1"/>
          <w:numId w:val="5"/>
        </w:numPr>
      </w:pPr>
      <w:r>
        <w:t>Micro-level</w:t>
      </w:r>
      <w:r w:rsidR="008B7442">
        <w:t>: behaviour of an individual fibre including axial pull-out, dowel action and transverse pull-out out of a cement-based matrix</w:t>
      </w:r>
      <w:r w:rsidR="00F95108">
        <w:t xml:space="preserve">. </w:t>
      </w:r>
    </w:p>
    <w:p w:rsidR="008B7442" w:rsidRDefault="008B7442" w:rsidP="008B7442">
      <w:pPr>
        <w:pStyle w:val="ListParagraph"/>
        <w:numPr>
          <w:ilvl w:val="2"/>
          <w:numId w:val="5"/>
        </w:numPr>
      </w:pPr>
      <w:r>
        <w:t>Research parameters include: fibre orientation, fi</w:t>
      </w:r>
      <w:r w:rsidR="008A126F">
        <w:t xml:space="preserve">bre embedded length, </w:t>
      </w:r>
      <w:r>
        <w:t>fibre and matrix properties</w:t>
      </w:r>
    </w:p>
    <w:p w:rsidR="00BB1F31" w:rsidRDefault="00BB1F31" w:rsidP="00BB1F31">
      <w:pPr>
        <w:pStyle w:val="ListParagraph"/>
        <w:numPr>
          <w:ilvl w:val="2"/>
          <w:numId w:val="5"/>
        </w:numPr>
      </w:pPr>
      <w:r>
        <w:t>Model individual pull-out response of a single fibre</w:t>
      </w:r>
    </w:p>
    <w:p w:rsidR="008A126F" w:rsidRDefault="008A126F" w:rsidP="008B7442">
      <w:pPr>
        <w:pStyle w:val="ListParagraph"/>
        <w:numPr>
          <w:ilvl w:val="2"/>
          <w:numId w:val="5"/>
        </w:numPr>
      </w:pPr>
      <w:r>
        <w:t>Link pull-out behaviour of a single fibre to composite behaviour (Meso-level)</w:t>
      </w:r>
    </w:p>
    <w:p w:rsidR="008B7442" w:rsidRDefault="008B7442" w:rsidP="008B7442">
      <w:pPr>
        <w:pStyle w:val="ListParagraph"/>
        <w:numPr>
          <w:ilvl w:val="1"/>
          <w:numId w:val="5"/>
        </w:numPr>
      </w:pPr>
      <w:r>
        <w:t>Meso-level: behaviour of the composite in the vicinity of a single, well-defined/localised crack (Crack localisation enforced via specimen geometry, load configuration and notching)</w:t>
      </w:r>
    </w:p>
    <w:p w:rsidR="008B7442" w:rsidRDefault="008B7442" w:rsidP="008B7442">
      <w:pPr>
        <w:pStyle w:val="ListParagraph"/>
        <w:numPr>
          <w:ilvl w:val="2"/>
          <w:numId w:val="5"/>
        </w:numPr>
      </w:pPr>
      <w:r>
        <w:lastRenderedPageBreak/>
        <w:t>Research parameters include: volume of fibre reinfor</w:t>
      </w:r>
      <w:r w:rsidR="00BB1F31">
        <w:t xml:space="preserve">cement, initial crack width, </w:t>
      </w:r>
      <w:r>
        <w:t>aggregate particle size distribution</w:t>
      </w:r>
      <w:r w:rsidR="00440809">
        <w:t xml:space="preserve"> (aggregate interlock or shear interface roughness</w:t>
      </w:r>
      <w:r w:rsidR="00BB1F31">
        <w:t xml:space="preserve"> mechanism</w:t>
      </w:r>
      <w:r w:rsidR="00440809">
        <w:t>)</w:t>
      </w:r>
      <w:r w:rsidR="00BB1F31">
        <w:t xml:space="preserve"> and confinement across the shear plane.</w:t>
      </w:r>
    </w:p>
    <w:p w:rsidR="008B7442" w:rsidRDefault="008B7442" w:rsidP="008B7442">
      <w:pPr>
        <w:pStyle w:val="ListParagraph"/>
        <w:numPr>
          <w:ilvl w:val="1"/>
          <w:numId w:val="5"/>
        </w:numPr>
      </w:pPr>
      <w:r>
        <w:t>Macro-level:</w:t>
      </w:r>
      <w:r w:rsidR="00F95108">
        <w:t xml:space="preserve"> material can be considered homogenous</w:t>
      </w:r>
      <w:r w:rsidR="00440809">
        <w:t>, where redistribution of stresses and multiple cracking is permitted</w:t>
      </w:r>
    </w:p>
    <w:p w:rsidR="00440809" w:rsidRDefault="00440809" w:rsidP="00BB1F31">
      <w:pPr>
        <w:pStyle w:val="ListParagraph"/>
        <w:numPr>
          <w:ilvl w:val="0"/>
          <w:numId w:val="5"/>
        </w:numPr>
      </w:pPr>
      <w:r>
        <w:t xml:space="preserve">This research will adopt and evaluate experimental methods commonly observed in the literature, including the shear push-off, shear push-through and the </w:t>
      </w:r>
      <w:proofErr w:type="spellStart"/>
      <w:r>
        <w:t>Ohno</w:t>
      </w:r>
      <w:proofErr w:type="spellEnd"/>
      <w:r>
        <w:t>-beam/Iosipescu shear test methods</w:t>
      </w:r>
    </w:p>
    <w:p w:rsidR="00440809" w:rsidRDefault="00440809" w:rsidP="00BB1F31">
      <w:pPr>
        <w:pStyle w:val="ListParagraph"/>
        <w:numPr>
          <w:ilvl w:val="1"/>
          <w:numId w:val="5"/>
        </w:numPr>
      </w:pPr>
      <w:r>
        <w:t>An optical analysis system utilising digital image correlation will be used to capture complete specimen response</w:t>
      </w:r>
      <w:r w:rsidR="00831D8D">
        <w:t>.</w:t>
      </w:r>
    </w:p>
    <w:p w:rsidR="008A126F" w:rsidRDefault="00F845EF" w:rsidP="00BB1F31">
      <w:pPr>
        <w:pStyle w:val="ListParagraph"/>
        <w:numPr>
          <w:ilvl w:val="0"/>
          <w:numId w:val="5"/>
        </w:numPr>
      </w:pPr>
      <w:r>
        <w:t>Constitutive relations</w:t>
      </w:r>
      <w:r w:rsidR="00435E92">
        <w:t xml:space="preserve"> derived on the basis</w:t>
      </w:r>
      <w:r w:rsidR="000C0878">
        <w:t xml:space="preserve"> of the component behaviour of individual mechanisms and parameters at different levels of observation</w:t>
      </w:r>
      <w:r w:rsidR="008A126F">
        <w:t xml:space="preserve">: </w:t>
      </w:r>
      <w:r w:rsidR="00435E92">
        <w:t>Utilising deta</w:t>
      </w:r>
      <w:r w:rsidR="00BB1F31">
        <w:t xml:space="preserve">iled characteristic testing, </w:t>
      </w:r>
      <w:r w:rsidR="008A126F">
        <w:t>adopting from the existing literature and drawing appropriate analogies where necessary</w:t>
      </w:r>
    </w:p>
    <w:p w:rsidR="000C0878" w:rsidRDefault="000C0878" w:rsidP="00BB1F31">
      <w:pPr>
        <w:pStyle w:val="ListParagraph"/>
        <w:numPr>
          <w:ilvl w:val="0"/>
          <w:numId w:val="5"/>
        </w:numPr>
      </w:pPr>
      <w:r>
        <w:t xml:space="preserve">Assemble </w:t>
      </w:r>
      <w:r w:rsidR="00435E92">
        <w:t xml:space="preserve">and verify experimentally, </w:t>
      </w:r>
      <w:r>
        <w:t>multi-scale models and determine material/composite behaviour</w:t>
      </w:r>
    </w:p>
    <w:p w:rsidR="008A126F" w:rsidRDefault="008A126F" w:rsidP="008A126F">
      <w:r>
        <w:t>Proposed research outcomes:</w:t>
      </w:r>
    </w:p>
    <w:p w:rsidR="00F845EF" w:rsidRDefault="00F845EF" w:rsidP="008A126F">
      <w:pPr>
        <w:pStyle w:val="ListParagraph"/>
        <w:numPr>
          <w:ilvl w:val="0"/>
          <w:numId w:val="6"/>
        </w:numPr>
      </w:pPr>
      <w:r>
        <w:t xml:space="preserve">Constitutive model/analytical formulation of the primary shear transfer mechanisms and composite behaviour </w:t>
      </w:r>
    </w:p>
    <w:p w:rsidR="00435E92" w:rsidRDefault="00435E92" w:rsidP="008A126F">
      <w:pPr>
        <w:pStyle w:val="ListParagraph"/>
        <w:numPr>
          <w:ilvl w:val="0"/>
          <w:numId w:val="6"/>
        </w:numPr>
      </w:pPr>
      <w:r>
        <w:t>Verification and assessment of modelling strategies and design methods as well as reinforcement types (conventional vs. fibre-reinforcement) via a case study of an appropriate structural design problem</w:t>
      </w:r>
    </w:p>
    <w:p w:rsidR="00F845EF" w:rsidRDefault="00F845EF" w:rsidP="00F845EF">
      <w:pPr>
        <w:pStyle w:val="ListParagraph"/>
        <w:numPr>
          <w:ilvl w:val="0"/>
          <w:numId w:val="6"/>
        </w:numPr>
      </w:pPr>
      <w:r>
        <w:t>Assessment of different experimental techniques</w:t>
      </w:r>
      <w:r>
        <w:t xml:space="preserve"> employed to characterise material behaviour at different levels of observation</w:t>
      </w:r>
      <w:bookmarkStart w:id="0" w:name="_GoBack"/>
      <w:bookmarkEnd w:id="0"/>
    </w:p>
    <w:p w:rsidR="00F845EF" w:rsidRDefault="00F845EF" w:rsidP="00F845EF">
      <w:pPr>
        <w:pStyle w:val="ListParagraph"/>
      </w:pPr>
    </w:p>
    <w:p w:rsidR="008F3647" w:rsidRDefault="008F3647" w:rsidP="008F3647">
      <w:pPr>
        <w:tabs>
          <w:tab w:val="left" w:pos="1568"/>
        </w:tabs>
        <w:rPr>
          <w:i/>
          <w:u w:val="single"/>
        </w:rPr>
      </w:pPr>
      <w:r w:rsidRPr="00781CE1">
        <w:rPr>
          <w:i/>
          <w:u w:val="single"/>
        </w:rPr>
        <w:t>Publications:</w:t>
      </w:r>
    </w:p>
    <w:p w:rsidR="00781CE1" w:rsidRPr="00831D8D" w:rsidRDefault="00831D8D" w:rsidP="008F3647">
      <w:pPr>
        <w:tabs>
          <w:tab w:val="left" w:pos="1568"/>
        </w:tabs>
      </w:pPr>
      <w:proofErr w:type="gramStart"/>
      <w:r>
        <w:t>Zeranka, S. &amp; van Zijl G.P.A.G, 2013.</w:t>
      </w:r>
      <w:proofErr w:type="gramEnd"/>
      <w:r>
        <w:t xml:space="preserve"> A review of the shear behaviour of reinforced steel fibre concrete, </w:t>
      </w:r>
      <w:r>
        <w:rPr>
          <w:i/>
        </w:rPr>
        <w:t>Proceedings of the 5</w:t>
      </w:r>
      <w:r w:rsidRPr="00831D8D">
        <w:rPr>
          <w:i/>
          <w:vertAlign w:val="superscript"/>
        </w:rPr>
        <w:t>th</w:t>
      </w:r>
      <w:r>
        <w:rPr>
          <w:i/>
        </w:rPr>
        <w:t xml:space="preserve"> international conference on structural engineering, mechanics and computation </w:t>
      </w:r>
      <w:r w:rsidRPr="00831D8D">
        <w:t>(</w:t>
      </w:r>
      <w:r>
        <w:t xml:space="preserve">ed. A. </w:t>
      </w:r>
      <w:proofErr w:type="spellStart"/>
      <w:r>
        <w:t>Zingoni</w:t>
      </w:r>
      <w:proofErr w:type="spellEnd"/>
      <w:r>
        <w:t>)</w:t>
      </w:r>
      <w:r w:rsidRPr="00831D8D">
        <w:t>, Cape Town, S</w:t>
      </w:r>
      <w:r>
        <w:t>outh Africa, 2-4 September 2013, pp.567-568.</w:t>
      </w:r>
    </w:p>
    <w:p w:rsidR="008F3647" w:rsidRPr="00781CE1" w:rsidRDefault="00781CE1" w:rsidP="008F3647">
      <w:pPr>
        <w:tabs>
          <w:tab w:val="left" w:pos="1568"/>
        </w:tabs>
        <w:rPr>
          <w:i/>
          <w:u w:val="single"/>
        </w:rPr>
      </w:pPr>
      <w:r w:rsidRPr="00781CE1">
        <w:rPr>
          <w:i/>
          <w:u w:val="single"/>
        </w:rPr>
        <w:t>Prizes:</w:t>
      </w:r>
    </w:p>
    <w:p w:rsidR="00AF491E" w:rsidRDefault="00AF491E" w:rsidP="008F3647">
      <w:pPr>
        <w:tabs>
          <w:tab w:val="left" w:pos="1568"/>
        </w:tabs>
      </w:pPr>
      <w:r>
        <w:t>Wilhelm Frank Bursary 2012 - 2013</w:t>
      </w:r>
    </w:p>
    <w:sectPr w:rsidR="00AF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7B9"/>
    <w:multiLevelType w:val="hybridMultilevel"/>
    <w:tmpl w:val="972610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6DFA"/>
    <w:multiLevelType w:val="hybridMultilevel"/>
    <w:tmpl w:val="C074D7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1004"/>
    <w:multiLevelType w:val="hybridMultilevel"/>
    <w:tmpl w:val="5D3A0F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4595"/>
    <w:multiLevelType w:val="hybridMultilevel"/>
    <w:tmpl w:val="2C8C7B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76AAE"/>
    <w:multiLevelType w:val="hybridMultilevel"/>
    <w:tmpl w:val="DF4AD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C5BB2"/>
    <w:multiLevelType w:val="hybridMultilevel"/>
    <w:tmpl w:val="9760C4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F9"/>
    <w:rsid w:val="000C0878"/>
    <w:rsid w:val="001F089D"/>
    <w:rsid w:val="00294196"/>
    <w:rsid w:val="00435E92"/>
    <w:rsid w:val="00440809"/>
    <w:rsid w:val="004725E8"/>
    <w:rsid w:val="0061385F"/>
    <w:rsid w:val="00677586"/>
    <w:rsid w:val="00781CE1"/>
    <w:rsid w:val="00831D8D"/>
    <w:rsid w:val="008A126F"/>
    <w:rsid w:val="008B7442"/>
    <w:rsid w:val="008F3647"/>
    <w:rsid w:val="009663EC"/>
    <w:rsid w:val="00AA69F9"/>
    <w:rsid w:val="00AF491E"/>
    <w:rsid w:val="00BB1F31"/>
    <w:rsid w:val="00CE0923"/>
    <w:rsid w:val="00DB7C51"/>
    <w:rsid w:val="00F845EF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Zeranka, S, Mnr &lt;szeranka@sun.ac.za&gt;</dc:creator>
  <cp:lastModifiedBy>Zeranka, S, Mnr &lt;szeranka@sun.ac.za&gt;</cp:lastModifiedBy>
  <cp:revision>6</cp:revision>
  <dcterms:created xsi:type="dcterms:W3CDTF">2014-11-20T14:27:00Z</dcterms:created>
  <dcterms:modified xsi:type="dcterms:W3CDTF">2014-11-24T13:27:00Z</dcterms:modified>
</cp:coreProperties>
</file>